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5B" w:rsidRPr="0004124B" w:rsidRDefault="00205C25" w:rsidP="00830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Название практики</w:t>
      </w:r>
      <w:r w:rsidR="00E2005B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005B"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«Организация  и проведение тематических дней и недель </w:t>
      </w:r>
      <w:r w:rsidR="00E72711"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2005B"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как средство </w:t>
      </w:r>
      <w:r w:rsidR="00E72711"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взаимодействия ДОУ и семьи» </w:t>
      </w:r>
    </w:p>
    <w:p w:rsidR="00205C25" w:rsidRPr="0004124B" w:rsidRDefault="00205C25" w:rsidP="00830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Направление практики</w:t>
      </w:r>
      <w:r w:rsidR="00D36767"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="00D36767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Партнерство Детского  сада    и  семьи</w:t>
      </w:r>
    </w:p>
    <w:p w:rsidR="00205C25" w:rsidRPr="0004124B" w:rsidRDefault="00205C25" w:rsidP="00830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Наименование организации исполнителя практики: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Муниципальное казённое  дошкольное образовательное учреждение   «Детский сад №1 г Киренска»;</w:t>
      </w:r>
    </w:p>
    <w:p w:rsidR="00205C25" w:rsidRPr="0004124B" w:rsidRDefault="00205C25" w:rsidP="00830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Юридический адрес  организации: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711" w:rsidRPr="000412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666703, Иркутская область, Киренский район, </w:t>
      </w:r>
      <w:proofErr w:type="gramStart"/>
      <w:r w:rsidR="00E72711" w:rsidRPr="000412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E72711" w:rsidRPr="000412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Киренск, микрорайон Центральный, переулок Марата, строение 5</w:t>
      </w:r>
      <w:r w:rsidR="00817A8F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711" w:rsidRPr="00041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C6ADF" w:rsidRPr="0004124B" w:rsidRDefault="00205C25" w:rsidP="00830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Срок реализации  практики:</w:t>
      </w:r>
      <w:r w:rsidR="00127224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3201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C6ADF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</w:t>
      </w:r>
    </w:p>
    <w:p w:rsidR="005343D2" w:rsidRPr="005343D2" w:rsidRDefault="00DC6ADF" w:rsidP="0053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343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5C25"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Обоснование актуальности</w:t>
      </w:r>
      <w:r w:rsidR="00256C0D"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256C0D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ходе   реализации   ФГОС </w:t>
      </w:r>
      <w:proofErr w:type="gramStart"/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возникла </w:t>
      </w:r>
      <w:proofErr w:type="gramStart"/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необходимость</w:t>
      </w:r>
      <w:proofErr w:type="gramEnd"/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обновления  и повышения  качества  дошкольного образования, направленного  на поддержку  позитивной социализации  и индивидуализации  воспитанников, развитие личности  детей  дошкольного возраста. В отличие  от образования  на  других   возрастных  этапах развития,  дошкольное  образование   рассматривается   как  система, в которой  центральное  место  занимает  процесс взаимодействия  педагога   с детьми  ориентированный на  интересы и возможности  каждого  ребёнка.</w:t>
      </w:r>
      <w:r w:rsidR="002B2CFE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При этом такое взаимодействие невозможно без тесного взаимодействия  с родителями воспитанников.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Одной из эффективных форм работы  такого  взаимодействия  являются проведение  тематических  дней  и </w:t>
      </w:r>
      <w:r w:rsidR="002B2CFE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недель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кото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softHyphen/>
        <w:t>рые проводятся с целью систематизации, углубле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softHyphen/>
        <w:t>ния и обобщения знаний воспитанников.</w:t>
      </w:r>
    </w:p>
    <w:p w:rsidR="00D36767" w:rsidRPr="0004124B" w:rsidRDefault="0004124B" w:rsidP="0053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5C25"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Содержание  практики</w:t>
      </w:r>
      <w:r w:rsidR="00D36767"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205C25"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(описание практики)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Основная  идея тематического дня </w:t>
      </w:r>
      <w:r w:rsidR="002B2CFE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(недели) 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 погружение   детей  в  тему, которая  позволяет  объединить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в  разнообразной деятельности. Мероприятия, организуемые в рамках тематиче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softHyphen/>
        <w:t>ской недели</w:t>
      </w:r>
      <w:r w:rsidR="002B2CFE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или дня</w:t>
      </w:r>
      <w:r w:rsidR="002B2CFE" w:rsidRPr="0004124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позволяют интегрировать всевозмож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softHyphen/>
        <w:t>ные виды детской деятельности, способствуют твор</w:t>
      </w:r>
      <w:r w:rsidR="00D36767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ческому взаимодействию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дошкольников.  Исходя из </w:t>
      </w:r>
      <w:r w:rsidR="00DC6ADF" w:rsidRPr="0004124B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принципа ФГОС </w:t>
      </w:r>
      <w:proofErr w:type="gramStart"/>
      <w:r w:rsidR="00DC6ADF" w:rsidRPr="0004124B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ДО</w:t>
      </w:r>
      <w:proofErr w:type="gramEnd"/>
      <w:r w:rsidR="00DC6ADF" w:rsidRPr="0004124B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proofErr w:type="gramStart"/>
      <w:r w:rsidR="00DC6ADF" w:rsidRPr="0004124B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о</w:t>
      </w:r>
      <w:proofErr w:type="gramEnd"/>
      <w:r w:rsidR="00DC6ADF" w:rsidRPr="0004124B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C6ADF" w:rsidRPr="00041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C6ADF" w:rsidRPr="0004124B">
        <w:rPr>
          <w:rFonts w:ascii="Times New Roman" w:eastAsia="+mn-ea" w:hAnsi="Times New Roman" w:cs="Times New Roman"/>
          <w:color w:val="000000" w:themeColor="text1"/>
          <w:sz w:val="24"/>
          <w:szCs w:val="24"/>
          <w:lang w:eastAsia="ru-RU"/>
        </w:rPr>
        <w:t xml:space="preserve">личностно – развивающем и гуманистическом характере взаимодействия взрослых и детей,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 ДОУ    стало  традицией  проведение    тематических недель, в которых участвуют не только педагоги  и дети, но   и родители воспитанников.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«День открытых дверей», «День самоуправления», «Неделя детской книги», «Театральная неделя», «Масленица» и многие  другие темы предлагаются и затем реализуются в ДОУ в течение уже многих лет.  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Все эти мероприятия являются частью реализации проектной деятельности, где итоговые  мероприятия  про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ходят  через личный выбор  форм  все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ми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участник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ами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образовательных отношений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 виде   праздников, викторин, концертов, выставок, смотров-конкурсов, театральных представлений.  </w:t>
      </w:r>
    </w:p>
    <w:p w:rsidR="00830B5B" w:rsidRPr="0004124B" w:rsidRDefault="00DC6ADF" w:rsidP="00830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Для 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того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чтобы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организовать  тематическ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ую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неделю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или день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необходимы  условия  для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проведения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я -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цель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задачи - категори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воспитанников - время  и место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проведения -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содержание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A6E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план подготовки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план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реализации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сценарии  проведен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ных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мероприяти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й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3A6E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результа</w:t>
      </w:r>
      <w:proofErr w:type="gramStart"/>
      <w:r w:rsidR="003A6E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т-</w:t>
      </w:r>
      <w:proofErr w:type="gramEnd"/>
      <w:r w:rsidR="003A6E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анализ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830B5B" w:rsidRPr="0004124B" w:rsidRDefault="00DC6ADF" w:rsidP="00830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Исходя   из  </w:t>
      </w:r>
      <w:r w:rsidR="0004124B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годового 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анализа,    по выявлению уровня удовлетворенности родителями работой ДОУ,  а также  их запросов  и желаний  было выявлено, что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особой популярностью  среди итоговых мероприятий  в рамках реализации тематических недель и дней, родители выбирают   досуговые  формы, такие как - постановка совместных концертов  и  мюзиклов, где  участвуют родители, дети и педагоги. Приходя зрител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ями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 такие мероприятия  многие родители, видя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результат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затем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начинают проявлять  интерес  к 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совместной работе, </w:t>
      </w:r>
      <w:r w:rsidR="0004124B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высок</w:t>
      </w:r>
      <w:r w:rsidR="0004124B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мотиваци</w:t>
      </w:r>
      <w:r w:rsidR="0004124B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 творческий  подход к деятельности.  </w:t>
      </w:r>
      <w:r w:rsidR="005343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4124B" w:rsidRPr="0004124B" w:rsidRDefault="00DC6ADF" w:rsidP="00830B5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>Первым этапом   в работе по подготовке к постановке мюзикла  или концертной программы является выбор репертуара, написание сценария, создание основной идеи</w:t>
      </w:r>
      <w:r w:rsidR="0004124B"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0B5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Материалом для написания сценария  могут быть  известные детские книги, мультфильмы  или кинофильмы.</w:t>
      </w:r>
      <w:r w:rsidR="00830B5B" w:rsidRPr="0004124B">
        <w:rPr>
          <w:rStyle w:val="c1"/>
          <w:color w:val="000000" w:themeColor="text1"/>
          <w:sz w:val="24"/>
          <w:szCs w:val="24"/>
        </w:rPr>
        <w:t xml:space="preserve"> </w:t>
      </w:r>
      <w:r w:rsidR="00830B5B"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>С учётом  возраста</w:t>
      </w:r>
      <w:r w:rsidR="0004124B"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124B"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>особенност</w:t>
      </w:r>
      <w:r w:rsidR="0004124B"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ей </w:t>
      </w:r>
      <w:r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 детей,   возможност</w:t>
      </w:r>
      <w:r w:rsidR="0004124B"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ей </w:t>
      </w:r>
      <w:r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124B"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и способностей </w:t>
      </w:r>
      <w:r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взрослых  </w:t>
      </w:r>
      <w:r w:rsidR="0004124B" w:rsidRPr="0004124B">
        <w:rPr>
          <w:rStyle w:val="FontStyle3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далее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предстоит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этап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выбор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исполнителей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который включает в себя два варианта: первый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- самый эффективный,  выбор по желанию самого родителя, не смотря на его вокальные, хореографические и театральные  способности. Второй путь - выбор родителя по рекомендациям воспитателя или ребенка,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который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хочет вместе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 родителями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поиграть 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или пообщаться  в предлагаемой ситуации. Но иногда   возникает  проблема отказа от предлагаемой роли со стороны родителя,  и тогда  мы начинаем     раскрывать  ценность   предложенного мероприятия,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через беседы о необходимости нахождения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родител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 ребёнком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предоставлением  возможности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понаблюдать за 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поведением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своего ребенка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кругу  сверстников. Особое  внимание  в таких беседах   уделяем родителям замкнутых,   не активных детей  - ведь совместное участие таких детей    со  своими родителями придает им смелость, уверенность  и самое главное чувство гордости за  своих родственников. При подготовке спектакля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обговариваем 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сроки подготовки, составляем график репетиций,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назначаем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дату  и время  представления. Затрачиваем примерно месяц на  подготовку,  учитывая сторону  родительского выбора: когда, где,  и в какое  время. </w:t>
      </w:r>
    </w:p>
    <w:p w:rsidR="005343D2" w:rsidRDefault="00DC6ADF" w:rsidP="00E21D9F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Одним из важных компонентов  работы  в такой  практик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е,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является  профессионализм   музыкального руководителя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режиссера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которы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подбирают  разнообразные формы и приёмы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работе  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над отдельными ролями и номерами.</w:t>
      </w:r>
      <w:r w:rsidR="00830B5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0B5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В  мероприятиях  используются  как  индивидуальные номера (песня или танец) так и групповые  (сценки, диалоги, танцы, частушки).  Так в мюзикле «Летучий корабль»   было использовано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830B5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сольных номеров,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30B5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 групповых и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30B5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 разговорных сцен. Групповые и разговорные сцены  с детьми  и родителями отрабатывались   во  второй половине дня в музыкальном зале.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Репетиции  индивидуальных номеров проводились, в удобное для  родителей время.   </w:t>
      </w:r>
    </w:p>
    <w:p w:rsidR="00E21D9F" w:rsidRPr="00E21D9F" w:rsidRDefault="00830B5B" w:rsidP="00E21D9F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этапе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репетиций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особые сложности возникали  в работе над ролями и образами.  Родителям не  всегда   удавалось    перевоплотиться,  и в   этом случае помогал прием,  основанный на личном эмоциональном опыте и памяти, где каждый мо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вспомнить ситуацию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своей жизни, похож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ую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на ощущения взят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ого героя. На этом этапе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всегда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важно  доби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ва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ться взаимодействия с партнерами,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создавать необходимую  доброжелательную  атмосферу,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умение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слышать и слушать друг друга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.  В ходе работы над словом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использовался наиболее эффективный эмпирический метод (показ педагогом). При работе   над выразительностью образа   предлагались мимические </w:t>
      </w:r>
      <w:r w:rsidR="0004124B"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124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 этюды,  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>При поиске варианта пластического выражения, старались   ограничиваться только намеками и подсказками, способными помочь  взрослому человеку  создать свою пластику, чтобы при этом   присутствовала свобода творчества и импровизация.</w:t>
      </w:r>
      <w:r w:rsidRPr="0004124B">
        <w:rPr>
          <w:color w:val="000000" w:themeColor="text1"/>
          <w:sz w:val="24"/>
          <w:szCs w:val="24"/>
        </w:rPr>
        <w:t xml:space="preserve"> </w:t>
      </w:r>
      <w:r w:rsidR="00E21D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Много времени уходило во  время репетиций на  формирование умения </w:t>
      </w:r>
      <w:r w:rsidR="00E21D9F" w:rsidRPr="00E21D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ориентироваться  на сцене</w:t>
      </w:r>
      <w:r w:rsidR="00E21D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основное место действия, разделять пространство на сектора. Научившись видеть и понимать пространство,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быстро находили место себе, партнерам и предметам, с которыми надо взаимодействовать. Режиссеру о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ставалось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  указания, например: откуда выходить действующим лицам, в каком направлении двигаться и т.д. При этом 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навязыва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зафиксированны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поощря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  творческие </w:t>
      </w:r>
      <w:r w:rsidR="00E21D9F" w:rsidRP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находки</w:t>
      </w:r>
      <w:r w:rsidR="00E2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21D9F" w:rsidRPr="000D503D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</w:t>
      </w:r>
    </w:p>
    <w:p w:rsidR="0004124B" w:rsidRPr="00430D7E" w:rsidRDefault="0004124B" w:rsidP="0004124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Самая сложная  работа была связана  с вокальными и хореографическими номерами, которую индивидуально и с  подгруппами  проводила музыкальный руководитель. Ею были предложены разнообразные приемы: дыхательная  гимнастика, разучивание </w:t>
      </w:r>
      <w:proofErr w:type="spellStart"/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>распевок</w:t>
      </w:r>
      <w:proofErr w:type="spellEnd"/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работа над голосом  </w:t>
      </w:r>
      <w:r w:rsidRPr="00430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фонограммой</w:t>
      </w:r>
      <w:r w:rsidRPr="00041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аккомпанементом, разучивание танцевальных элементов.   </w:t>
      </w:r>
    </w:p>
    <w:p w:rsidR="005343D2" w:rsidRDefault="00DC6ADF" w:rsidP="00830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При подготовке  досуговых форм 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участвую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т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не  только - родители артисты, но и многие заинтересованные  родители, которых мы характеризуем как «активных участников» мероприяти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Эти родители  готов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ят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д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екорации, атрибуты,  костюмы,  афиши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Так  как в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ДОУ имеется</w:t>
      </w:r>
      <w:r w:rsidR="00CA0AD5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своя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костюмерная,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то родители  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дополняют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костюмы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элемент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ами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новы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ми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акцент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ами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образом.  </w:t>
      </w:r>
    </w:p>
    <w:p w:rsidR="00CA0AD5" w:rsidRPr="0004124B" w:rsidRDefault="00CA0AD5" w:rsidP="00830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4124B"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  <w:t xml:space="preserve">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Созданием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имиджа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исполнителя-артиста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занимается  режисс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ё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р, который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хорошо рисует, делает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эскизы костюмов, занимается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грим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ом.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сходя  из   общей сценарной  идеи, 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режиссер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думывает  </w:t>
      </w:r>
      <w:r w:rsidR="001702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изюминку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данного мероприятия.</w:t>
      </w:r>
      <w:r w:rsidR="001702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Такой изюминкой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может стать праздничный фейерверк, салют из воздушных шариков, мыльные пузыри, выход актеров из зрительного  зала  и пр.   Декорации для  сказок, спектаклей,  так же  не  являются  затратными:   трансформируемые  ширмы, драпировки из ткани, картонные коробки, обои и бросовый материал. 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Самым важным  </w:t>
      </w:r>
      <w:bookmarkStart w:id="0" w:name="_GoBack"/>
      <w:bookmarkEnd w:id="0"/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 таких мероприятиях   является   процесс подготовки: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реализация 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идеи, репетиции, общение педагогов с родителями, испытанное чувство радости от полученных результатов.  Кульминационным моментом  является  представление, которого  все так ждут с нетерпением и ожиданием. </w:t>
      </w:r>
      <w:r w:rsidRPr="00041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Приход   зрителей  в музыкальный зал  организуется  как посещение театра, для этого </w:t>
      </w:r>
      <w:r w:rsidRPr="0004124B"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аранее в учреждении помещается  афиша  с предложенным репертуаром, готовятся  билеты  в зрительный зал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Свои  места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занимают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кассир</w:t>
      </w: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котроллер</w:t>
      </w:r>
      <w:r w:rsidR="0004124B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(из числа родителей), 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зрители,</w:t>
      </w:r>
      <w:r w:rsid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C6ADF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все те, кто старался  сделать это мероприятие - событием.  </w:t>
      </w:r>
      <w:r w:rsidR="0004124B" w:rsidRPr="0004124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 </w:t>
      </w:r>
      <w:r w:rsidRPr="0004124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   </w:t>
      </w:r>
      <w:r w:rsidR="0004124B" w:rsidRPr="00041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41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:rsidR="00DC6ADF" w:rsidRPr="0004124B" w:rsidRDefault="00DC6ADF" w:rsidP="00830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Представление – концерт или мюзикл всегда волнительны,  поэтому важен благоприятный психологический и эмоциональный настрой, который создают педагоги,  используя слова поддержки и чувство юмора</w:t>
      </w:r>
      <w:r w:rsidR="003A2466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завершении представления, все  участники ждут  оценку своего труда, степени  своего участия  в общем деле, тем самым показывая свою  заинтересованность и   ответственность   к делу. Анализ проводится    через    анкетирование, написание отзыва, </w:t>
      </w:r>
      <w:r w:rsid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высказывания и беседы  о том, 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что понравилось больше всего, а что еще  требуется доработать и обновить. При этом  главным   является - анализ  детской реакции на действие взрослых, на  взаимное сотворчество и её результат. Обязательное  правило   педагогов и администрации ДОУ - доводить до  сведения  родителей, что их участие  в жизни ДОУ всегда  ценится, а любая помощь и сотрудничество приветствуются.</w:t>
      </w:r>
    </w:p>
    <w:p w:rsidR="005343D2" w:rsidRDefault="00830B5B" w:rsidP="00830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43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108F4" w:rsidRPr="005343D2" w:rsidRDefault="005343D2" w:rsidP="00830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0B5B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08F4" w:rsidRPr="0004124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Результаты практики:</w:t>
      </w:r>
      <w:r w:rsidR="009108F4" w:rsidRPr="000412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9108F4"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работы с семьей в МКДОУ № 1 решаются задачи, связанные с   вовлечением родителей, детей и педагогов в объединения  по  организации совместного мероприятия, с проявлением  интересов и увлечений родителей.    Большинство    родителей  включаются  в процесс подготовки и проживания общих событий детсадовской жизни на основе партнерства, соучастия и сотворчества, что является одной из важных задач  реализации Стандарта</w:t>
      </w:r>
      <w:r w:rsidR="009108F4" w:rsidRPr="00830B5B">
        <w:rPr>
          <w:rFonts w:ascii="Times New Roman" w:hAnsi="Times New Roman" w:cs="Times New Roman"/>
          <w:color w:val="C00000"/>
          <w:sz w:val="24"/>
          <w:szCs w:val="24"/>
        </w:rPr>
        <w:t xml:space="preserve">.  </w:t>
      </w:r>
    </w:p>
    <w:p w:rsidR="009108F4" w:rsidRPr="007E326A" w:rsidRDefault="009108F4" w:rsidP="009108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Рис.1.</w:t>
      </w:r>
    </w:p>
    <w:p w:rsidR="009108F4" w:rsidRDefault="009108F4" w:rsidP="00910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326A">
        <w:rPr>
          <w:rFonts w:ascii="Times New Roman" w:hAnsi="Times New Roman" w:cs="Times New Roman"/>
          <w:sz w:val="24"/>
          <w:szCs w:val="24"/>
        </w:rPr>
        <w:t xml:space="preserve">Участие  родителей воспитанников МКДОУ № 1 в </w:t>
      </w:r>
      <w:r>
        <w:rPr>
          <w:rFonts w:ascii="Times New Roman" w:hAnsi="Times New Roman" w:cs="Times New Roman"/>
          <w:sz w:val="24"/>
          <w:szCs w:val="24"/>
        </w:rPr>
        <w:t>досуговой деятельности</w:t>
      </w:r>
    </w:p>
    <w:p w:rsidR="009108F4" w:rsidRDefault="009108F4" w:rsidP="00910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8578EF" wp14:editId="767D2404">
            <wp:extent cx="2784389" cy="1754660"/>
            <wp:effectExtent l="0" t="0" r="16510" b="171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919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B9A53" wp14:editId="38BC3925">
            <wp:extent cx="3135086" cy="1805748"/>
            <wp:effectExtent l="0" t="0" r="27305" b="234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08F4" w:rsidRDefault="009108F4" w:rsidP="00910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Подводя итог можно сказать, что  организация   образовательного процесса  в форме  тематических дней  и недель – это  оптимальное   </w:t>
      </w:r>
      <w:r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средство  взаимодействия ДОУ и семьи, а использование  </w:t>
      </w:r>
      <w:r w:rsidR="00DC6ADF"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разнообразных  форм  </w:t>
      </w:r>
      <w:r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досуговой деятельности</w:t>
      </w:r>
      <w:r w:rsidR="00DC6ADF"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таких как мюзикл и канцерная деятельность</w:t>
      </w:r>
      <w:proofErr w:type="gramStart"/>
      <w:r w:rsidR="00DC6ADF"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,</w:t>
      </w:r>
      <w:proofErr w:type="gramEnd"/>
      <w:r w:rsidR="00DC6ADF"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412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способ   </w:t>
      </w:r>
      <w:r w:rsidRPr="00041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решения  актуальных проблем, связанных  с обучением и воспитанием  современных детей, так как именно  взаимодействие  детей  и взрослых (родителей) способствует   личностному развитию дошкольников</w:t>
      </w:r>
    </w:p>
    <w:p w:rsidR="00036DC3" w:rsidRDefault="00036DC3" w:rsidP="0003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108F4" w:rsidRPr="00DD3D90" w:rsidRDefault="00036DC3" w:rsidP="00036D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08F4" w:rsidRPr="00DD3D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Ссылки на размещенные материалы:</w:t>
      </w:r>
    </w:p>
    <w:p w:rsidR="009108F4" w:rsidRPr="00DD3D90" w:rsidRDefault="009108F4" w:rsidP="00910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D1307">
        <w:rPr>
          <w:rFonts w:ascii="Times New Roman" w:eastAsia="Calibri" w:hAnsi="Times New Roman" w:cs="Times New Roman"/>
          <w:sz w:val="24"/>
          <w:szCs w:val="24"/>
        </w:rPr>
        <w:t xml:space="preserve">Песня: «Мы друзья перелетные птицы» </w:t>
      </w:r>
      <w:hyperlink r:id="rId9" w:history="1">
        <w:r w:rsidRPr="00FD130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https://drive.google.com/file/d/1EjAbDIGGjTfvk7cMMRCWUQV6n3p6qgCi/view?usp=sharing</w:t>
        </w:r>
      </w:hyperlink>
    </w:p>
    <w:p w:rsidR="009108F4" w:rsidRPr="00DD3D90" w:rsidRDefault="009108F4" w:rsidP="009108F4">
      <w:p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DD3D90">
        <w:rPr>
          <w:rFonts w:ascii="Times New Roman" w:eastAsia="Calibri" w:hAnsi="Times New Roman" w:cs="Times New Roman"/>
          <w:sz w:val="24"/>
          <w:szCs w:val="24"/>
        </w:rPr>
        <w:t xml:space="preserve">Частушки  </w:t>
      </w:r>
      <w:hyperlink r:id="rId10" w:history="1">
        <w:r w:rsidRPr="00DD3D9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 xml:space="preserve"> https://disk.yandex.ru/i/4tShTakyJbeZCQ</w:t>
        </w:r>
      </w:hyperlink>
    </w:p>
    <w:p w:rsidR="009108F4" w:rsidRPr="00DD3D90" w:rsidRDefault="009108F4" w:rsidP="00910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3D90">
        <w:rPr>
          <w:rFonts w:ascii="Times New Roman" w:eastAsia="Calibri" w:hAnsi="Times New Roman" w:cs="Times New Roman"/>
          <w:sz w:val="24"/>
          <w:szCs w:val="24"/>
        </w:rPr>
        <w:t xml:space="preserve">Мюзикл:  «Мама» </w:t>
      </w:r>
      <w:hyperlink r:id="rId11" w:history="1">
        <w:r w:rsidRPr="00DD3D9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https://disk.yandex.ru/i/s6qCZuJnNcID3A</w:t>
        </w:r>
      </w:hyperlink>
    </w:p>
    <w:p w:rsidR="009108F4" w:rsidRPr="00DD3D90" w:rsidRDefault="009108F4" w:rsidP="00910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3D90">
        <w:rPr>
          <w:rFonts w:ascii="Times New Roman" w:eastAsia="Calibri" w:hAnsi="Times New Roman" w:cs="Times New Roman"/>
          <w:sz w:val="24"/>
          <w:szCs w:val="24"/>
        </w:rPr>
        <w:t xml:space="preserve">Мюзикл: «Бременские музыканты» </w:t>
      </w:r>
      <w:hyperlink r:id="rId12" w:history="1">
        <w:r w:rsidRPr="00DD3D9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https://disk.yandex.ru/d/qQw_QNv2tTvzig</w:t>
        </w:r>
      </w:hyperlink>
    </w:p>
    <w:p w:rsidR="009108F4" w:rsidRPr="00FD1307" w:rsidRDefault="009108F4" w:rsidP="009108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D1307">
        <w:rPr>
          <w:rFonts w:ascii="Times New Roman" w:eastAsia="Calibri" w:hAnsi="Times New Roman" w:cs="Times New Roman"/>
          <w:sz w:val="24"/>
          <w:szCs w:val="24"/>
        </w:rPr>
        <w:t xml:space="preserve">Мюзикл: «Летучий корабль» </w:t>
      </w:r>
      <w:hyperlink r:id="rId13" w:history="1">
        <w:r w:rsidRPr="00FD130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https://drive.google.com/file/d/1UON9tJE5EMl_va_JULxCtXPIuXjWl4fx/view?usp=sharing</w:t>
        </w:r>
      </w:hyperlink>
    </w:p>
    <w:p w:rsidR="00830B5B" w:rsidRPr="00830B5B" w:rsidRDefault="009108F4" w:rsidP="00532BF8">
      <w:p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817A8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Мюзикл: «Буратино» </w:t>
      </w:r>
      <w:hyperlink r:id="rId14" w:history="1">
        <w:r w:rsidRPr="00817A8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https://disk.yandex.ru/i/n1qc8e0qF5hAcQ</w:t>
        </w:r>
      </w:hyperlink>
    </w:p>
    <w:sectPr w:rsidR="00830B5B" w:rsidRPr="00830B5B" w:rsidSect="00E21D9F">
      <w:pgSz w:w="11906" w:h="16838"/>
      <w:pgMar w:top="1134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58C"/>
    <w:multiLevelType w:val="hybridMultilevel"/>
    <w:tmpl w:val="9AE61826"/>
    <w:lvl w:ilvl="0" w:tplc="1D4AFA14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950"/>
    <w:rsid w:val="00023338"/>
    <w:rsid w:val="00036DC3"/>
    <w:rsid w:val="0004124B"/>
    <w:rsid w:val="000D1F80"/>
    <w:rsid w:val="00114BD3"/>
    <w:rsid w:val="00127224"/>
    <w:rsid w:val="00136330"/>
    <w:rsid w:val="0017026E"/>
    <w:rsid w:val="001C6711"/>
    <w:rsid w:val="00205C25"/>
    <w:rsid w:val="00256C0D"/>
    <w:rsid w:val="0026140A"/>
    <w:rsid w:val="002B2CFE"/>
    <w:rsid w:val="003A2466"/>
    <w:rsid w:val="003A6EB4"/>
    <w:rsid w:val="003B3FEE"/>
    <w:rsid w:val="004412AC"/>
    <w:rsid w:val="00485EA6"/>
    <w:rsid w:val="004C0BDC"/>
    <w:rsid w:val="00532BF8"/>
    <w:rsid w:val="005343D2"/>
    <w:rsid w:val="00566730"/>
    <w:rsid w:val="00566E9C"/>
    <w:rsid w:val="005831F2"/>
    <w:rsid w:val="005869AB"/>
    <w:rsid w:val="006D6D69"/>
    <w:rsid w:val="00783201"/>
    <w:rsid w:val="007D7277"/>
    <w:rsid w:val="007E326A"/>
    <w:rsid w:val="00817A8F"/>
    <w:rsid w:val="00820D6C"/>
    <w:rsid w:val="00830B5B"/>
    <w:rsid w:val="009108F4"/>
    <w:rsid w:val="0097562D"/>
    <w:rsid w:val="009C3E62"/>
    <w:rsid w:val="00A51D10"/>
    <w:rsid w:val="00CA0AD5"/>
    <w:rsid w:val="00D36767"/>
    <w:rsid w:val="00D478B0"/>
    <w:rsid w:val="00DC6ADF"/>
    <w:rsid w:val="00E2005B"/>
    <w:rsid w:val="00E21D9F"/>
    <w:rsid w:val="00E72711"/>
    <w:rsid w:val="00ED4950"/>
    <w:rsid w:val="00F4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5831F2"/>
    <w:pPr>
      <w:widowControl w:val="0"/>
      <w:autoSpaceDE w:val="0"/>
      <w:autoSpaceDN w:val="0"/>
      <w:adjustRightInd w:val="0"/>
      <w:spacing w:after="0" w:line="241" w:lineRule="exact"/>
      <w:ind w:firstLine="283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5831F2"/>
    <w:rPr>
      <w:rFonts w:ascii="Trebuchet MS" w:hAnsi="Trebuchet MS" w:cs="Trebuchet MS"/>
      <w:sz w:val="18"/>
      <w:szCs w:val="18"/>
    </w:rPr>
  </w:style>
  <w:style w:type="paragraph" w:styleId="a4">
    <w:name w:val="List Paragraph"/>
    <w:basedOn w:val="a"/>
    <w:uiPriority w:val="34"/>
    <w:qFormat/>
    <w:rsid w:val="005831F2"/>
    <w:pPr>
      <w:ind w:left="720"/>
      <w:contextualSpacing/>
    </w:pPr>
  </w:style>
  <w:style w:type="paragraph" w:customStyle="1" w:styleId="Style8">
    <w:name w:val="Style8"/>
    <w:basedOn w:val="a"/>
    <w:uiPriority w:val="99"/>
    <w:rsid w:val="005831F2"/>
    <w:pPr>
      <w:widowControl w:val="0"/>
      <w:autoSpaceDE w:val="0"/>
      <w:autoSpaceDN w:val="0"/>
      <w:adjustRightInd w:val="0"/>
      <w:spacing w:after="0" w:line="241" w:lineRule="exact"/>
      <w:ind w:firstLine="1315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26A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83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0B5B"/>
  </w:style>
  <w:style w:type="character" w:customStyle="1" w:styleId="c18">
    <w:name w:val="c18"/>
    <w:basedOn w:val="a0"/>
    <w:rsid w:val="00830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5831F2"/>
    <w:pPr>
      <w:widowControl w:val="0"/>
      <w:autoSpaceDE w:val="0"/>
      <w:autoSpaceDN w:val="0"/>
      <w:adjustRightInd w:val="0"/>
      <w:spacing w:after="0" w:line="241" w:lineRule="exact"/>
      <w:ind w:firstLine="283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5831F2"/>
    <w:rPr>
      <w:rFonts w:ascii="Trebuchet MS" w:hAnsi="Trebuchet MS" w:cs="Trebuchet MS"/>
      <w:sz w:val="18"/>
      <w:szCs w:val="18"/>
    </w:rPr>
  </w:style>
  <w:style w:type="paragraph" w:styleId="a4">
    <w:name w:val="List Paragraph"/>
    <w:basedOn w:val="a"/>
    <w:uiPriority w:val="34"/>
    <w:qFormat/>
    <w:rsid w:val="005831F2"/>
    <w:pPr>
      <w:ind w:left="720"/>
      <w:contextualSpacing/>
    </w:pPr>
  </w:style>
  <w:style w:type="paragraph" w:customStyle="1" w:styleId="Style8">
    <w:name w:val="Style8"/>
    <w:basedOn w:val="a"/>
    <w:uiPriority w:val="99"/>
    <w:rsid w:val="005831F2"/>
    <w:pPr>
      <w:widowControl w:val="0"/>
      <w:autoSpaceDE w:val="0"/>
      <w:autoSpaceDN w:val="0"/>
      <w:adjustRightInd w:val="0"/>
      <w:spacing w:after="0" w:line="241" w:lineRule="exact"/>
      <w:ind w:firstLine="1315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26A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83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0B5B"/>
  </w:style>
  <w:style w:type="character" w:customStyle="1" w:styleId="c18">
    <w:name w:val="c18"/>
    <w:basedOn w:val="a0"/>
    <w:rsid w:val="00830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s://drive.google.com/file/d/1UON9tJE5EMl_va_JULxCtXPIuXjWl4fx/view?usp=sharing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hyperlink" Target="https://disk.yandex.ru/d/qQw_QNv2tTvzi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i/s6qCZuJnNcID3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%20https:/disk.yandex.ru/i/4tShTakyJbeZC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EjAbDIGGjTfvk7cMMRCWUQV6n3p6qgCi/view?usp=sharing" TargetMode="External"/><Relationship Id="rId14" Type="http://schemas.openxmlformats.org/officeDocument/2006/relationships/hyperlink" Target="https://disk.yandex.ru/i/n1qc8e0qF5hAcQ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050"/>
              <a:t> 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% участия родителей  в концертной деятельности </a:t>
            </a:r>
          </a:p>
        </c:rich>
      </c:tx>
      <c:layout>
        <c:manualLayout>
          <c:xMode val="edge"/>
          <c:yMode val="edge"/>
          <c:x val="0.13921749081086529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% участия </c:v>
                </c:pt>
              </c:strCache>
            </c:strRef>
          </c:tx>
          <c:explosion val="25"/>
          <c:dLbls>
            <c:dLbl>
              <c:idx val="1"/>
              <c:layout>
                <c:manualLayout>
                  <c:x val="-5.7337507290755325E-2"/>
                  <c:y val="-2.58092119553480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259806065908428E-2"/>
                  <c:y val="-0.268050736426854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6238425925925928E-2"/>
                  <c:y val="-0.14646691008700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5.8535742927967337E-2"/>
                  <c:y val="2.591844438003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2013  г.</c:v>
                </c:pt>
                <c:pt idx="1">
                  <c:v>2014 г.</c:v>
                </c:pt>
                <c:pt idx="2">
                  <c:v> 2015 г.</c:v>
                </c:pt>
                <c:pt idx="3">
                  <c:v>2016 г.</c:v>
                </c:pt>
                <c:pt idx="4">
                  <c:v>2017 г.</c:v>
                </c:pt>
                <c:pt idx="5">
                  <c:v>2018 г.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0.15</c:v>
                </c:pt>
                <c:pt idx="1">
                  <c:v>0.2</c:v>
                </c:pt>
                <c:pt idx="2">
                  <c:v>0.3</c:v>
                </c:pt>
                <c:pt idx="3">
                  <c:v>0.25</c:v>
                </c:pt>
                <c:pt idx="4">
                  <c:v>0.28000000000000003</c:v>
                </c:pt>
                <c:pt idx="5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787716921048514"/>
          <c:y val="0.1840805415928175"/>
          <c:w val="0.21051753020028019"/>
          <c:h val="0.60014142926132741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51358933586816"/>
          <c:y val="0.21109673988605801"/>
          <c:w val="0.49058228163043321"/>
          <c:h val="0.74621165509848197"/>
        </c:manualLayout>
      </c:layout>
      <c:bar3D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 артисты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 2013год</c:v>
                </c:pt>
                <c:pt idx="1">
                  <c:v>2015 год</c:v>
                </c:pt>
                <c:pt idx="2">
                  <c:v>2017 год</c:v>
                </c:pt>
                <c:pt idx="3">
                  <c:v>2018год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активные участники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 2013год</c:v>
                </c:pt>
                <c:pt idx="1">
                  <c:v>2015 год</c:v>
                </c:pt>
                <c:pt idx="2">
                  <c:v>2017 год</c:v>
                </c:pt>
                <c:pt idx="3">
                  <c:v>2018год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10</c:v>
                </c:pt>
                <c:pt idx="2">
                  <c:v>12</c:v>
                </c:pt>
                <c:pt idx="3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педагоги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 2013год</c:v>
                </c:pt>
                <c:pt idx="1">
                  <c:v>2015 год</c:v>
                </c:pt>
                <c:pt idx="2">
                  <c:v>2017 год</c:v>
                </c:pt>
                <c:pt idx="3">
                  <c:v>2018год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805184"/>
        <c:axId val="67806720"/>
        <c:axId val="0"/>
      </c:bar3DChart>
      <c:catAx>
        <c:axId val="678051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7806720"/>
        <c:crosses val="autoZero"/>
        <c:auto val="1"/>
        <c:lblAlgn val="ctr"/>
        <c:lblOffset val="100"/>
        <c:noMultiLvlLbl val="0"/>
      </c:catAx>
      <c:valAx>
        <c:axId val="67806720"/>
        <c:scaling>
          <c:orientation val="minMax"/>
        </c:scaling>
        <c:delete val="1"/>
        <c:axPos val="b"/>
        <c:majorGridlines/>
        <c:numFmt formatCode="0%" sourceLinked="1"/>
        <c:majorTickMark val="out"/>
        <c:minorTickMark val="none"/>
        <c:tickLblPos val="nextTo"/>
        <c:crossAx val="6780518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417464443734294"/>
          <c:y val="0.34102270807425894"/>
          <c:w val="0.23345204697296168"/>
          <c:h val="0.65648473651915995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0.01198</cdr:x>
      <cdr:y>0.03194</cdr:y>
    </cdr:from>
    <cdr:to>
      <cdr:x>0.92232</cdr:x>
      <cdr:y>0.25097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37557" y="57664"/>
          <a:ext cx="2853925" cy="39541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</a:t>
          </a:r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Количество  участников в постановках </a:t>
          </a:r>
          <a:r>
            <a:rPr lang="ru-RU" sz="110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Мюзиклов</a:t>
          </a:r>
          <a:endParaRPr lang="ru-RU" sz="11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E1149-E3B8-43E5-BD0D-326D5C31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4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43</cp:revision>
  <cp:lastPrinted>2018-01-29T02:22:00Z</cp:lastPrinted>
  <dcterms:created xsi:type="dcterms:W3CDTF">2018-01-28T13:20:00Z</dcterms:created>
  <dcterms:modified xsi:type="dcterms:W3CDTF">2021-11-29T01:24:00Z</dcterms:modified>
</cp:coreProperties>
</file>