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52" w:rsidRPr="00901120" w:rsidRDefault="009C3452" w:rsidP="009011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C00000"/>
          <w:kern w:val="24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b/>
          <w:bCs/>
          <w:color w:val="C00000"/>
          <w:kern w:val="24"/>
          <w:sz w:val="28"/>
          <w:szCs w:val="28"/>
        </w:rPr>
        <w:t>Рекомендации воспитателям по организации НОД:</w:t>
      </w:r>
    </w:p>
    <w:p w:rsidR="009C3452" w:rsidRPr="00901120" w:rsidRDefault="009C3452" w:rsidP="00901120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Не торопитесь ответить, сделать за детей, исправить.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Давайте детям возможность предполагать, домысливать, доводите до логического конца их размышления 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Подводите детей к выводам, обобщениям.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Замечайте противоречия между ответами детей и своим выводом.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Не забывайте об обеспечении субъектной активности детей.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Проводите игры, упражнения, используйте задания, которые в первую очередь влияют на развитие детей.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Обеспечивайте смену видов деятельности для того, чтобы максимально увлечь, заинтересовать, удержать внимание детей.</w:t>
      </w:r>
    </w:p>
    <w:p w:rsidR="009C3452" w:rsidRPr="00901120" w:rsidRDefault="009C3452" w:rsidP="00901120">
      <w:pPr>
        <w:numPr>
          <w:ilvl w:val="0"/>
          <w:numId w:val="1"/>
        </w:num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Чаще обращайтесь к детям с просьбой - уточнить сказанное (делая вид, что это важно, но еще непонятно), объяснить по-другому.</w:t>
      </w:r>
    </w:p>
    <w:p w:rsidR="00D35075" w:rsidRPr="00901120" w:rsidRDefault="009C3452" w:rsidP="00901120">
      <w:pPr>
        <w:spacing w:line="240" w:lineRule="auto"/>
        <w:ind w:left="-567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90112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После выполнения детьми заданий поговорите с детьми о том, как удалось добиться результата, у кого получилось и почему</w:t>
      </w:r>
    </w:p>
    <w:p w:rsidR="00901120" w:rsidRPr="00901120" w:rsidRDefault="00901120" w:rsidP="00901120">
      <w:pPr>
        <w:spacing w:line="240" w:lineRule="auto"/>
        <w:ind w:left="-567"/>
        <w:jc w:val="both"/>
        <w:rPr>
          <w:rFonts w:ascii="Times New Roman" w:eastAsia="Calibri" w:hAnsi="Times New Roman" w:cs="Times New Roman"/>
          <w:color w:val="C00000"/>
          <w:kern w:val="24"/>
          <w:sz w:val="28"/>
          <w:szCs w:val="28"/>
          <w:lang w:eastAsia="ru-RU"/>
        </w:rPr>
      </w:pPr>
      <w:bookmarkStart w:id="0" w:name="_GoBack"/>
      <w:bookmarkEnd w:id="0"/>
    </w:p>
    <w:p w:rsidR="00901120" w:rsidRPr="00901120" w:rsidRDefault="00901120" w:rsidP="0090112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901120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Примеры НОД</w:t>
      </w:r>
    </w:p>
    <w:p w:rsidR="00901120" w:rsidRPr="00901120" w:rsidRDefault="00901120" w:rsidP="0090112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1. Классическое занятие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По старой классической форме: объяснение, выполнение задания детьми. Итоги занятия.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2. Комплексное (комбинированное занятие)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Использование на одном занятии разных видов деятельности: художественного слова, музыки, изобразительной деятельности, математики, конструирования, ручного труда (в разных сочетаниях).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3. Тематическое занятие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Может быть и комплексным, но подчинено одной тематике, например, «Весна», «Что такое хорошо», «наши игрушки» и др.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4. Итоговое или контрольное занятие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Выяснение усвоения программы детьми за определенный отрезок времени (полугодие, квартал, учебный год).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5. Экскурсия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 библиотеку, ателье, почту, на поле, на стройку, в школу и др.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6. Коллективное творческое дело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Коллективное рисование, коллективная аппликация: строим улицу нашего города.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7. Занятие–труд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Посадка лука, черенкование растений, посадка семян и др.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8. Занятие-игра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«Магазин игрушек», «Устроим кукле комнату». Вариант: Занятие-аукцион – кто больше расскажет о предмете, тот его и покупает.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9.Занятие-творчество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Мастерская художника, народных умельцев, сказочника, «Мастерская добрых дел» (поделки из бросового, природного материала, бумаги с использованием элементов ТРИЗ).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10. </w:t>
      </w:r>
      <w:proofErr w:type="gramStart"/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Занятие-посиделки</w:t>
      </w:r>
      <w:proofErr w:type="gramEnd"/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На фольклорном материале, на фоне трудовой деятельности дети поют, загадывают загадки, рассказывают сказки, водят хоровод.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11. Занятие-сказка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Все занятие строится по сюжету одной сказки, с использованием музыки, изобразительного искусства, драматизации.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12. Занятие пресс-конференция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Дети задают вопросы «космонавту», «путешественнику», «герою сказки» и он отвечает на вопросы, затем «Журналисты» рисуют и записывают то, что их заинтересовало.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13. Занятие-десант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 xml:space="preserve">Неотложная помощь. Пример. Идем от </w:t>
      </w:r>
      <w:proofErr w:type="gramStart"/>
      <w:r w:rsidRPr="00901120">
        <w:rPr>
          <w:rFonts w:ascii="Times New Roman" w:eastAsia="Calibri" w:hAnsi="Times New Roman" w:cs="Times New Roman"/>
          <w:sz w:val="28"/>
          <w:szCs w:val="28"/>
        </w:rPr>
        <w:t>обратного</w:t>
      </w:r>
      <w:proofErr w:type="gramEnd"/>
      <w:r w:rsidRPr="00901120">
        <w:rPr>
          <w:rFonts w:ascii="Times New Roman" w:eastAsia="Calibri" w:hAnsi="Times New Roman" w:cs="Times New Roman"/>
          <w:sz w:val="28"/>
          <w:szCs w:val="28"/>
        </w:rPr>
        <w:t>: на рисовании спрашиваем детей о том, что у них не получается или получается плохо. Сегодня это будем рисовать, помогут нам те, у кого это хорошо получается. Вариант: совместное занятие детей старшей и младшей группы (сотворчество). Старшие, к примеру, делают фон, младшие рисуют то, что могут.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14. Занятие комментированного обучения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Всей группе детей дается задание – образование числа «7». Один из детей говорит вслух, как он составляет данное число, остальные молча выполняют, если говорящий ошибся, начинается обсуждение. Варианты: воспитатель рисует на доске, дети комментируют изображение, составляют рассказ или воспитатель рисует то, о чем рассказывают дети.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15. Занятие-путешествие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 xml:space="preserve">Цель – развивать монологическую речь детей. Кто-то из детей «экскурсовод», остальные дети задают вопросы. </w:t>
      </w:r>
      <w:proofErr w:type="gramStart"/>
      <w:r w:rsidRPr="00901120">
        <w:rPr>
          <w:rFonts w:ascii="Times New Roman" w:eastAsia="Calibri" w:hAnsi="Times New Roman" w:cs="Times New Roman"/>
          <w:sz w:val="28"/>
          <w:szCs w:val="28"/>
        </w:rPr>
        <w:t>Варианты: путешествие по сказкам, родной стране, городу, республике, в «Страну веселых математиков», по «Красной Книге».</w:t>
      </w:r>
      <w:proofErr w:type="gramEnd"/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16. Занятие-открытие (проблемное занятие)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проблемную ситуацию, дети ее сообща решают, делают открытие. Пример: «Что произойдет, если исчезнет бумага?», «Зачем учиться?» Вариант: «Следствие ведут знатоки».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17. Занятие-эксперимент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Ребенку, к примеру, дают бумагу. Он делает с не все что хочет – рвет, мнет, мочит и т.д. Затем самостоятельно делает вывод. Варианты: со льдом, снегом, магнитом, воздухом.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18. Занятия-рисунки-сочинения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Воспитатель рисует, дети составляют рассказы. Дети по своим рисункам составляют рассказы. Дети «пишут» письмо-рисунок о событии в детском саду.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19. Занятие-конкурс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Типа: «Что, где, когда?» Конкурс фантазеров, стихов, сказок.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Дети делятся на команды, вопросы обсуждаются сообща, капитан выступает, дети дополняют.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Варианты: «</w:t>
      </w:r>
      <w:proofErr w:type="spellStart"/>
      <w:r w:rsidRPr="00901120">
        <w:rPr>
          <w:rFonts w:ascii="Times New Roman" w:eastAsia="Calibri" w:hAnsi="Times New Roman" w:cs="Times New Roman"/>
          <w:sz w:val="28"/>
          <w:szCs w:val="28"/>
        </w:rPr>
        <w:t>Незнайкин</w:t>
      </w:r>
      <w:proofErr w:type="spellEnd"/>
      <w:r w:rsidRPr="00901120">
        <w:rPr>
          <w:rFonts w:ascii="Times New Roman" w:eastAsia="Calibri" w:hAnsi="Times New Roman" w:cs="Times New Roman"/>
          <w:sz w:val="28"/>
          <w:szCs w:val="28"/>
        </w:rPr>
        <w:t xml:space="preserve"> мост». Задаются разные вопросы, за правильный ответ команда получает «бревнышко», для построения моста к противоположной команде. За неправильный ответ «бревнышко» опускается на дно реки. Выигрывает тот, кто быстрее построит мост через реку, т.е. больше даст правильных ответов.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20. Групповые занятия (вариант конкурса)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Дети организуются по группам. Например, на 4 времени года. К занятию готовятся тайно. На занятии рассказывают, «защищают» свое время года, рисуют, рассказывают придуманные рассказы. Побеждает тот, у кого интереснее получится выступление-защита своего времени года (книги, игрушки и т.д.).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120">
        <w:rPr>
          <w:rFonts w:ascii="Times New Roman" w:eastAsia="Calibri" w:hAnsi="Times New Roman" w:cs="Times New Roman"/>
          <w:sz w:val="28"/>
          <w:szCs w:val="28"/>
          <w:u w:val="single"/>
        </w:rPr>
        <w:t>21. «Игра-школа»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20">
        <w:rPr>
          <w:rFonts w:ascii="Times New Roman" w:eastAsia="Calibri" w:hAnsi="Times New Roman" w:cs="Times New Roman"/>
          <w:sz w:val="28"/>
          <w:szCs w:val="28"/>
        </w:rPr>
        <w:t>Школа космонавтов (физкультурников), школа лесных жителей (зверей), школа юного шофера и пешехода. Рассказывают о себе, поют, танцуют, пантомима и т.д.</w:t>
      </w:r>
    </w:p>
    <w:p w:rsidR="00901120" w:rsidRPr="00901120" w:rsidRDefault="00901120" w:rsidP="009011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1120" w:rsidRPr="009C3452" w:rsidRDefault="00901120" w:rsidP="009C3452">
      <w:pPr>
        <w:spacing w:line="240" w:lineRule="auto"/>
        <w:ind w:left="-567"/>
        <w:jc w:val="both"/>
        <w:rPr>
          <w:sz w:val="28"/>
          <w:szCs w:val="28"/>
        </w:rPr>
      </w:pPr>
    </w:p>
    <w:sectPr w:rsidR="00901120" w:rsidRPr="009C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1160"/>
    <w:multiLevelType w:val="hybridMultilevel"/>
    <w:tmpl w:val="89588A64"/>
    <w:lvl w:ilvl="0" w:tplc="7F4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3AA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D4F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A8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C7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AE3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4E0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C2B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A90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4A"/>
    <w:rsid w:val="00901120"/>
    <w:rsid w:val="009C3452"/>
    <w:rsid w:val="00D35075"/>
    <w:rsid w:val="00D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2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6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8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5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Евгений</cp:lastModifiedBy>
  <cp:revision>4</cp:revision>
  <dcterms:created xsi:type="dcterms:W3CDTF">2019-12-11T06:06:00Z</dcterms:created>
  <dcterms:modified xsi:type="dcterms:W3CDTF">2024-10-01T12:32:00Z</dcterms:modified>
</cp:coreProperties>
</file>