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/>
        <w:ind w:left="0" w:right="320" w:firstLine="0"/>
        <w:jc w:val="right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Приложение 2</w:t>
      </w:r>
      <w:bookmarkEnd w:id="0"/>
      <w:bookmarkEnd w:id="1"/>
      <w:bookmarkEnd w:id="2"/>
    </w:p>
    <w:p>
      <w:pPr>
        <w:pStyle w:val="Style2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0" w:name="bookmark0"/>
      <w:bookmarkStart w:id="1" w:name="bookmark1"/>
      <w:bookmarkStart w:id="3" w:name="bookmark3"/>
      <w:r>
        <w:rPr>
          <w:color w:val="000000"/>
          <w:spacing w:val="0"/>
          <w:w w:val="100"/>
          <w:position w:val="0"/>
        </w:rPr>
        <w:t>Диагностическая карта соответствия основной образовательной программы ДОО обязательному</w:t>
        <w:br/>
        <w:t>минимуму содержания, заданному в Федеральной программе</w:t>
      </w:r>
      <w:bookmarkEnd w:id="0"/>
      <w:bookmarkEnd w:id="1"/>
      <w:bookmarkEnd w:id="3"/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4" w:name="bookmark4"/>
      <w:bookmarkStart w:id="5" w:name="bookmark5"/>
      <w:bookmarkStart w:id="6" w:name="bookmark6"/>
      <w:r>
        <w:rPr>
          <w:color w:val="000000"/>
          <w:spacing w:val="0"/>
          <w:w w:val="100"/>
          <w:position w:val="0"/>
        </w:rPr>
        <w:t>Диагностическая таблица 1. Соответствие структуры Программы Федеральной программе</w:t>
      </w:r>
      <w:bookmarkEnd w:id="4"/>
      <w:bookmarkEnd w:id="5"/>
      <w:bookmarkEnd w:id="6"/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92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Разделы Федеральной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ПС (++)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ЧС (+-)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НС (--)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I. Общие положении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II. Целевой раздел Федеральной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Пояснительная записка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Планируемые результаты реализации Федеральной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III. Содержательный раздел Федеральной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Познавательное развитие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Речевое развитие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Физическое развитие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Вариативные формы, способы, методы и средства реализации Федеральной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Особенности взаимодействия педагогического коллектива с семьями обучающихся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Федеральная рабочая программа воспитания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IV. Организационный раздел Федеральной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Психолого-педагогические условия реализации Федеральной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Материально-техническое обеспечение Федеральной программы, обеспеченность методическими материалами и средствами обучения и воспитания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Кадровые условия реализации Федеральной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Примерный режим и распорядок дня в дошкольных группах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Федеральный календарный план воспитательной работы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Итого по разделу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разделу (в %)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1" fillcolor="#FEFEFE" stroked="f"/>
            </w:pict>
          </mc:Fallback>
        </mc:AlternateContent>
      </w:r>
    </w:p>
    <w:p>
      <w:pPr>
        <w:widowControl w:val="0"/>
        <w:spacing w:after="359" w:line="1" w:lineRule="exact"/>
      </w:pP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7" w:name="bookmark7"/>
      <w:bookmarkStart w:id="8" w:name="bookmark8"/>
      <w:bookmarkStart w:id="9" w:name="bookmark9"/>
      <w:r>
        <w:rPr>
          <w:color w:val="000000"/>
          <w:spacing w:val="0"/>
          <w:w w:val="100"/>
          <w:position w:val="0"/>
        </w:rPr>
        <w:t>Диагностическая таблица 2. Соответствие цели и задач Программы Федеральной программе</w:t>
      </w:r>
      <w:bookmarkEnd w:id="7"/>
      <w:bookmarkEnd w:id="8"/>
      <w:bookmarkEnd w:id="9"/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Цель Федеральной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ПС (++)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ЧС (+-)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НС (--)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</w:tr>
      <w:tr>
        <w:trPr>
          <w:trHeight w:val="24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20" w:right="0" w:hanging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Задачи Федеральной программы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20" w:right="0" w:hanging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Обеспечение единых для Российской Федерации содержания ДО и планируемых результатов освоения образовательной программы ДО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4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20" w:right="0" w:hanging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Построение (структурирование) содержания образовательной деятельности на основе учета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возрастных и индивидуальных особенностей развития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20" w:right="0" w:hanging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20" w:right="0" w:hanging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20" w:right="0" w:hanging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20" w:right="0" w:hanging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8.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20" w:right="0" w:hanging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9.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Итого по разделу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разделу (в %)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0" fillcolor="#FEFEFE" stroked="f"/>
            </w:pict>
          </mc:Fallback>
        </mc:AlternateContent>
      </w:r>
    </w:p>
    <w:p>
      <w:pPr>
        <w:widowControl w:val="0"/>
        <w:spacing w:after="299" w:line="1" w:lineRule="exact"/>
      </w:pP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560"/>
        <w:jc w:val="left"/>
      </w:pPr>
      <w:bookmarkStart w:id="10" w:name="bookmark10"/>
      <w:bookmarkStart w:id="11" w:name="bookmark11"/>
      <w:bookmarkStart w:id="12" w:name="bookmark12"/>
      <w:r>
        <w:rPr>
          <w:color w:val="000000"/>
          <w:spacing w:val="0"/>
          <w:w w:val="100"/>
          <w:position w:val="0"/>
        </w:rPr>
        <w:t>Диагностическая таблица 3. Соответствие планируемых результатов Программы Федеральной программе</w:t>
      </w:r>
      <w:bookmarkEnd w:id="10"/>
      <w:bookmarkEnd w:id="11"/>
      <w:bookmarkEnd w:id="12"/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36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Планируемые результаты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ПС (++)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ЧС (+-)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НС (--)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7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к одному году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Ребёнок положительно реагирует на прием пищи и гигиенические процедуры;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Ребенок эмоционально реагирует на внимание взрослого, проявляет радость в ответ на общение со взрослым;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Ребенок понимает речь взрослого, откликается на свое имя, положительно реагирует на знакомых людей, имена близких родственников;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Ребенок выполняет простые просьбы взрослого, понимает и адекватно реагирует на слова, регулирующие поведение (можно, нельзя и другие);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Ребёнок произносит несколько простых, облегченных слов (мама, папа, баба, деда, дай, бах, на), которые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9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несут смысловую нагрузку;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Ребёнок проявляет интерес к животным, птицам, рыбам, растениям;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8. Ребёнок обнаруживает поисковую и познавательную активность по отношению к предметному окружению;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9. Ребёнок узнает и называет объекты живой природы ближайшего окружения, выделяет их характерные особенности, положительно реагирует на них;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10. Ребёнок эмоционально реагирует на музыку, пение, игры-забавы, прислушивается к звучанию разных музыкальных инструментов;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11. 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12. Ребенок активно действует с игрушками, подражая действиям взрослых (катает машинку, кормит собачку, качает куклу и тому подобное).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к трем годам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Ребенок стремится к общению со взрослыми, реагирует на их настроение;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Ребенок проявляет интерес к сверстникам; наблюдает за их действиями и подражает им; играет рядом;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Ребенок понимает и выполняет простые поручения взрослого;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Ребёнок стремится проявлять самостоятельность в бытовом и игровом поведении;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8. 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9. Ребёнок проявляет интерес к стихам, сказкам, повторяет отдельные слова и фразы за взрослым;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10. Ребенок рассматривает картинки, показывает и называет предметы, изображенные на них;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11. Ребёнок различает и называет основные цвета, формы предметов, ориентируется в основных пространственных и временных отношениях;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12. Ребёнок осуществляет поисковые и обследовательские действия;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8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13.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14. 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15. 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16. Ребенок эмоционально откликается на красоту природы и произведения искусства;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17. Ребёнок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18. 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19. 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к четырем годам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Ребёнок проявляет доверие к миру, положительно оценивает себя, говорит о себе в первом лице;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8. Ребёнок демонстрирует интерес к сверстникам в повседневном общении и бытовой деятельности, владеет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7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элементарными средствами общения в процессе взаимодействия со сверстниками;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9. 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10. 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11.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12. 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13. 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14. Ребёнок совместно со взрослым пересказывает знакомые сказки, короткие стихи;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15. 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16. 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 характеристикам;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17. Ребёнок проявляет интерес к миру, к себе и окружающим людям;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18. Ребёнок знает об объектах ближайшего окружения: о родном населенном пункте, его названии, достопримечательностях и традициях;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19. Ребенок имеет представление о разнообразных объектах живой н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20. 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6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украшать; использовать простые строительные детали для создания постройки с последующим её анализом;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21.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22.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23.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к пяти годам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Ребёнок стремится к самостоятельному осуществлению процессов личной гигиены, их правильной организации;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Ребенок без напоминания взрослого здоровается и прощается, говорит «спасибо» и «пожалуйста»;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8. Ребенок познает правила безопасного поведения и стремится их выполнять в повседневной жизни;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9. Ребёнок самостоятелен в самообслуживании;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10. Ребёнок проявляет познавательный интерес к труду взрослых, профессиям, технике; отражает эти представления в играх;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11. Ребёнок стремится к выполнению трудовых обязанностей, охотно включается в совместный труд со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5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взрослыми или сверстниками;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12. 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13. Ребенок большинство звуков произносит правильно, пользуется средствами эмоциональной и речевой выразительности;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14. Ребёнок самостоятельно пересказывает знакомые сказки, с небольшой помощью взрослого составляет описательные рассказы и загадки;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15. Ребёнок проявляет словотворчество, интерес к языку, с интересом слушает литературные тексты, воспроизводит текст;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16. Ребёнок способен рассказать о предмете, его назначении и особенностях, о том, как он был создан;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17. 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18.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19.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20. 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21. 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22. 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23. 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24. 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4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25. Ребёнок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26. 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27. 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28. 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к шести годам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Ребенок проявляет доступный возрасту самоконтроль, способен привлечь внимание других детей и организовать знакомую подвижную игру;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8. Ребёнок проявляет активность в стремлении к познанию разных видов труда и профессий, бережно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0" name="Shape 10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3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9. 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10.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11. 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12. 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13. 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14. 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15.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16. 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17.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2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театральном искусстве; проявляет музыкальные и художественно-творческие способности;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18. 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19. 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20. 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21. 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к концу дошкольного возраста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У ребенка сформированы основные психофизические и нравственно-волевые качества;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Ребенок владеет основными движениями и элементами спортивных игр, может контролировать свои движение и управлять ими;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Ребенок соблюдает элементарные правила здорового образа жизни и личной гигиены;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Ребёнок проявляет элементы творчества в двигательной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Ребёнок проявляет нравственно-волевые качества, самоконтроль и может осуществлять анализ своей двигательной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8.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9.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10. 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11. 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2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1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12.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13. Ребёнок стремится сохранять позитивную самооценку;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14. Ребёнок проявляет положительное отношение к миру, разным видам труда, другим людям и самому себе;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15. У ребёнка выражено стремление заниматься социально значимой деятельностью;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16. Ребенок способен откликаться на эмоции близких людей, проявлять эмпатию (сочувствие, сопереживание, содействие);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17. 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18.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19. 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</w:t>
              <w:softHyphen/>
              <w:t>речевыми умениями;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20. 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21. 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22.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23.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24.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25.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0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классификацию, систематизацию, некоторые цифровые средства и другое;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26. 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27.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28.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29.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30.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31.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32.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33. 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34.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Итого по разделу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разделу (в %)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300" w:line="276" w:lineRule="auto"/>
        <w:ind w:left="0" w:right="0" w:firstLine="0"/>
        <w:jc w:val="center"/>
      </w:pPr>
      <w:bookmarkStart w:id="13" w:name="bookmark13"/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</w:rPr>
        <w:t>Диагностическая таблица 4. Соответствие задач и содержания образовательной деятельности по</w:t>
        <w:br/>
        <w:t>образовательным областям и направлениям воспитания Программы Федеральной программе</w:t>
      </w:r>
      <w:bookmarkEnd w:id="13"/>
      <w:bookmarkEnd w:id="14"/>
      <w:bookmarkEnd w:id="15"/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64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ПС (++)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ЧС (+-)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НС (--)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2 месяцев до 1 года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До 6 месяцев: осуществлять эмоционально-контактное взаимодействие и общение с ребёнком, эмоционально-позитивное реагирование на него;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С 6 месяцев: организовать эмоционально-позитивную поддержку ребёнка в его действиях через вербальное обозначение совершаемых совместных действий с ребенком; поддерживать потребность ребёнка в совместных действиях со взрослым;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предметно-манипулятивной деятельности.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1 года до 2 лет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Создавать условия для благоприятной адаптации ребенка к ДОО;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Поддерживать пока еще непродолжительные контакты со сверстниками, интерес к сверстнику;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Создавать условия для получения опыта применения правил социального взаимодействия.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2 лет до 3 лет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Поддерживать эмоционально-положительное состояние детей в период адаптации к ДОО;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Развивать игровой опыт ребёнка, помогая детям отражать в игре представления об окружающей действительности;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Формировать первичные представления ребенка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4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39" fillcolor="#FEFEFE" stroked="f"/>
            </w:pict>
          </mc:Fallback>
        </mc:AlternateConten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14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от 3 лет до 4 лет</w:t>
      </w: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7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В сфере социальных отношений: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приучать детей к выполнению элементарных правил культуры поведения в ДОО;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В области формирования основ гражданственности и патриотизма: 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В сфере трудового воспитания: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бережное отношение к предметам и игрушкам как результатам труда взрослых;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В области формирования основ безопасного поведения: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к правилам безопасного поведения;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4 лет до 5 лет</w:t>
            </w:r>
          </w:p>
        </w:tc>
      </w:tr>
      <w:tr>
        <w:trPr>
          <w:trHeight w:val="195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В сфере социальных отношений: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положительную самооценку, уверенность в своих силах, стремление к самостоятельности; 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38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39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доброжелательное отношение ко взрослым и детям;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В области формирования основ гражданственности и патриотизма: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уважительное отношение к Родине, символам страны, памятным датам;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гордость за достижения страны в области спорта, науки, искусства и других областях;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детей к основным достопримечательностями населенного пункта, в котором они живут;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В сфере трудового воспитания: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уважение и благодарность взрослым за их труд, заботу о детях;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вовлекать в простейшие процессы хозяйственно-бытового труда;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9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В области формирования основ безопасного поведения: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детей с простейшими способами безопасного поведения в опасных ситуациях;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представления о правилах безопасного дорожного движения в качестве пешехода и пассажира транспортного средства;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5 лет до 6 лет</w:t>
            </w:r>
          </w:p>
        </w:tc>
      </w:tr>
      <w:tr>
        <w:trPr>
          <w:trHeight w:val="16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В сфере социальных отношений: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представления детей о формах поведения и действиях в различных ситуациях в семье и ДОО; 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эмоциональные проявления сверстников и взрослых;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интерес детей к отношениям и событиям в коллективе, согласованию действий между собой 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37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заинтересованности в общем результате совместной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расширять представления о правилах поведения в общественных местах; об обязанностях в группе;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В области формирования основ гражданственности и патриотизма: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3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В сфере трудового воспитания: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представления о профессиях и трудовых процессах;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бережное отношение к труду взрослых, к результатам их труда;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самостоятельность и инициативу в трудовой деятельности по самообслуживанию, хозяйственно</w:t>
              <w:softHyphen/>
              <w:t>бытовому, ручному труду и конструированию, труду в природе;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В области формирования безопасного поведения: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осмотрительное отношение к потенциально опасным для человека ситуациям;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6 лет до 7 лет</w:t>
            </w:r>
          </w:p>
        </w:tc>
      </w:tr>
      <w:tr>
        <w:trPr>
          <w:trHeight w:val="16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В сфере социальных отношений: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опыт применения разнообразных способов взаимодействия со взрослыми и сверстниками;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развитие начал социально-значимой активности;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эмоциональный опыт ребёнка, развивать способность ребёнка распознавать свои переживания 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36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6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привычки культурного поведения и общения с людьми, основ этикета, правил поведения в общественных местах;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4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В области формирования основ гражданственности и патриотизма: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4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В сфере трудового воспитания: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ценностное отношение к труду взрослых;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освоение умений сотрудничества в совместном труде;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7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В области формирования безопасного поведения: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8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35" fillcolor="#FEFEFE" stroked="f"/>
            </w:pict>
          </mc:Fallback>
        </mc:AlternateConten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44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задачи воспитания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1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Итого по возрасту</w:t>
      </w: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Воспитание уважения к своей семье, своему населенному пункту, родному краю, своей стране;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8. 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Итого по области социально-коммуникативного развития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области социально-коммуникативного развития (в %)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99"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40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Познавательное развитие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ПС (++)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ЧС (+-)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НС (--)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7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2 месяцев до 1 года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Развивать интерес детей к окружающим предметам и действиям с ними;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Вовлекать ребенка в действия с предметами и игрушками, развивать способы действий с ними;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Развивать способности детей ориентироваться в знакомой обстановке, поддерживать эмоциональный контакт в общении со взрослым;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Вызывать интерес к объектам живой и неживой природы в процессе взаимодействия с ними, узнавать их.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1 года до 2 лет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Поощрять целенаправленные моторные действия, использование наглядного действенного способа в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34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решении практических жизненных ситуаций, находить предмет по образцу или словесному указанию;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Формировать умения ориентироваться в ближайшем окружении;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2 лет до 3 лет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Развивать разные виды восприятия: зрительного, слухового, осязательного, вкусового, обонятельного;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8. 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3 лет до 4 лет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Конкретизировать представления детей об объектах ближайшего окружения: о родном населенном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20" name="Shape 20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33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пункте, его названии, достопримечательностях и традициях, накапливать эмоциональный опыт участия в праздниках;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4 лет до 5 лет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5 лет до 6 лет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Формировать представления детей о цифровых средствах познания окружающего мира, способах их безопасного использования;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32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ориентировку в пространстве и времени;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6 лет до 7 лет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Расширять самостоятельность, поощрять творчество детей в познавательно- исследовательской деятельности, избирательность познавательных интересов;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Формировать представления детей о многообразии стран и народов мира;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8.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9. 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задачи воспитания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Воспитание уважения к людям — представителям разных народов России независимо от их этнической принадлежности;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Воспитание уважительного отношения к государственным символам страны (флагу, гербу, гимну);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Итого по области познавательного развития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области познавательного развития (в %)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22" name="Shape 22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31" fillcolor="#FEFEFE" stroked="f"/>
            </w:pict>
          </mc:Fallback>
        </mc:AlternateContent>
      </w:r>
    </w:p>
    <w:p>
      <w:pPr>
        <w:widowControl w:val="0"/>
        <w:spacing w:after="619"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Речевое развитие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ПС (++)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ЧС (+-)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НС (--)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7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2 месяцев до 1 года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С 2 месяцев: формировать предпосылки для развития речи; активизировать интонационную выразительность речевых реакций и вокализации; побуждать вступать со взрослым в общение, эмоционально вызывая ребёнка повторять фонемы, повторять за ребёнком фонемы, произносимые им; вводить в речь слова, связывая их со смысловым содержанием;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С 6 месяцев: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С 9 месяцев: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5-8 знакомых игрушек одну, узнавать изображение знакомого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30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предмета на картинках; развивать активную речь: произносить первые облегченные слова, обозначающие названия знакомых предметов и действии.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1 года до 2 лет</w:t>
            </w:r>
          </w:p>
        </w:tc>
      </w:tr>
      <w:tr>
        <w:trPr>
          <w:trHeight w:val="49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От 1 года до 1 года 6 месяцев: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реагировать улыбкой и движениями на эмоциональные реакции малыша при чтении и пропевании фольклорных текстов;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рассматривать вместе с педагогом и узнавать изображенные в книжках- картинках предметы и действия, о которых говорилось в произведении;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От 1 года 6 месяцев до 2 лет: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умение слушать чтение взрослым наизусть потешек, стихов, песенок, сказок с наглядным сопровождением (картинки, игрушки, книжки- игрушки, книжки-картинки);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умение эмоционально откликаться на ритм и мелодичность пестушек, песенок, потешек, сказок;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24" name="Shape 24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29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6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показывать и называть предметы, объекты, изображенные в книжках-картинках;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показывая, называть совершаемые персонажами действия;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воспринимать вопросительные и восклицательные интонации поэтических произведений;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побуждать договаривать (заканчивать) слова и строчки знакомых ребёнку песенок и стихов.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2 лет до 3 лет</w:t>
            </w: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Формирование словаря: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Звуковая культура речи: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упражнять детей в правильном произношении гласных и согласных звуков, звукоподражаний, отельных слов.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Грамматический строй речи: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Связная речь: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3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Интерес к художественной литературе: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умение произносить звукоподражания, связанные с содержанием литературного материала (мяу- мяу, тик-так, баю-бай, ква-ква и тому подобное), отвечать на вопросы по содержанию прочитанных произведений;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побуждать рассматривать книги и иллюстрации вместе с педагогом и самостоятельно;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восприятие вопросительных и восклицательных интонации художественного произведения.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28" fillcolor="#FEFEFE" stroked="f"/>
            </w:pict>
          </mc:Fallback>
        </mc:AlternateContent>
      </w:r>
    </w:p>
    <w:tbl>
      <w:tblPr>
        <w:tblOverlap w:val="never"/>
        <w:jc w:val="left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39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Формирование словаря:</w:t>
            </w:r>
          </w:p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Звуковая культура речи:</w:t>
            </w:r>
          </w:p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Грамматический строй речи:</w:t>
            </w:r>
          </w:p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3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Связная речь: 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Подготовка детей к обучению грамоте:</w:t>
            </w:r>
          </w:p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Интерес к художественной литературе:</w:t>
            </w:r>
          </w:p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>
            <w:pPr>
              <w:pStyle w:val="Style6"/>
              <w:keepNext w:val="0"/>
              <w:keepLines w:val="0"/>
              <w:framePr w:w="15010" w:h="8909" w:vSpace="562" w:wrap="notBeside" w:vAnchor="text" w:hAnchor="text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навык совместного слушания выразительного чтения и рассказывания (с наглядным сопровождением и без него);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framePr w:w="15010" w:h="8909" w:vSpace="562" w:wrap="notBeside" w:vAnchor="text" w:hAnchor="text" w:y="56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0"/>
        <w:keepNext w:val="0"/>
        <w:keepLines w:val="0"/>
        <w:framePr w:w="1786" w:h="298" w:hSpace="13224" w:wrap="notBeside" w:vAnchor="text" w:hAnchor="text" w:x="6615" w:y="3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от 3 лет до 4 лет</w:t>
      </w:r>
    </w:p>
    <w:p>
      <w:pPr>
        <w:pStyle w:val="Style10"/>
        <w:keepNext w:val="0"/>
        <w:keepLines w:val="0"/>
        <w:framePr w:w="2026" w:h="322" w:hSpace="12984" w:wrap="notBeside" w:vAnchor="text" w:hAnchor="text" w:x="92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Итого по возрасту</w:t>
      </w:r>
    </w:p>
    <w:p>
      <w:pPr>
        <w:widowControl w:val="0"/>
        <w:spacing w:line="1" w:lineRule="exact"/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26" name="Shape 26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27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50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общение детей друг с другом и с педагогом в процессе совместного рассматривания книжек- картинок, иллюстраций;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4 лет до 5 лет</w:t>
            </w:r>
          </w:p>
        </w:tc>
      </w:tr>
      <w:tr>
        <w:trPr>
          <w:trHeight w:val="193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Развитие словаря: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Звуковая культура речи: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Грамматический строй речи: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Связная речь: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26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94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Подготовка детей к обучению грамоте: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 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4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Интерес к художественной литературе: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5 лет до 6 лет</w:t>
            </w:r>
          </w:p>
        </w:tc>
      </w:tr>
      <w:tr>
        <w:trPr>
          <w:trHeight w:val="167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Формирование словаря: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28" name="Shape 28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25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Звуковая культура речи: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9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Грамматический строй речи: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Связная речь: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Подготовка детей к обучению грамоте: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производить анализ слов различной звуковой структуры, выделять словесное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24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звуковым составом слова.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5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Интерес к художественной литературе: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к произведениям познавательного характера;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6 лет до 7 лет</w:t>
            </w:r>
          </w:p>
        </w:tc>
      </w:tr>
      <w:tr>
        <w:trPr>
          <w:trHeight w:val="138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Формирование словаря: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2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Звуковая культура речи: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Совершенствовать фонематический слух: называть слова с определенным звуком, находить слова с этим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30" name="Shape 30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23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Грамматический строй речи: 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Связная речь: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Подготовка детей к обучению грамоте: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Интерес к художественной литературе: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 поддерживать избирательные интересы детей к произведениям определенного жанра и тематики;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задачи воспитания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Итого по образовательной области речевого развития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образовательной области речевого развития (в %)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22" fillcolor="#FEFEFE" stroked="f"/>
            </w:pict>
          </mc:Fallback>
        </mc:AlternateContent>
      </w:r>
    </w:p>
    <w:p>
      <w:pPr>
        <w:widowControl w:val="0"/>
        <w:spacing w:after="299"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70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ПС (++)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ЧС (+-)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НС (--)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2 месяцев до 1 года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От 2-3 до 5-6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От 5-6 до 9-10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От 9-10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1 года до 2 лет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От 1 года до 1 года 6 месяцев: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От 1 года 6 месяцев до 2 лет: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обеспечивать возможности наблюдать за процессом рисования, лепки взрослого, вызывать к ним интерес;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у детей желание рисовать красками, карандашами, фломастерами, предоставляя возможность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32" name="Shape 32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21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39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ритмично заполнять лист бумаги яркими пятнами, мазками, линиями;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2 лет до 3 лет</w:t>
            </w:r>
          </w:p>
        </w:tc>
      </w:tr>
      <w:tr>
        <w:trPr>
          <w:trHeight w:val="359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Приобщение к искусству: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познакомить детей с народными игрушками (дымковской, богородской, матрешкой и другими);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интерес к малым формам фольклора (пестушки, заклички, прибаутки);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4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Изобразительная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положительные эмоции на предложение нарисовать, слепить;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научить правильно держать карандаш, кисть;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сенсорные основы изобразительной деятельности: восприятие предмета разной формы, цвета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(начиная с контрастных цветов);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включать движение рук по предмету при знакомстве с его формой;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познакомить со свойствами глины, пластилина, пластической массы;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Конструктивная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20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Музыкальная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Театрализованная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способствовать проявлению самостоятельности, активности в игре с персонажами-игрушками;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умение следить за действиями заводных игрушек, сказочных героев, адекватно реагировать на них; способствовать формированию навыка перевоплощения в образы сказочных героев;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Культурно-досуговая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 привлекать детей к посильному участию в играх, театрализованных представлениях, забавах, развлечениях и праздниках;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умение следить за действиями игрушек, сказочных героев, адекватно реагировать на них; формировать навык перевоплощения детей в образы сказочных героев.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3 лет до 4 лет</w:t>
            </w:r>
          </w:p>
        </w:tc>
      </w:tr>
      <w:tr>
        <w:trPr>
          <w:trHeight w:val="250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Приобщение к искусству: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интерес к искусству;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эстетические чувства при восприятии музыки, изобразительного, народного декоративно</w:t>
              <w:softHyphen/>
              <w:t>прикладного искусства;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34" name="Shape 34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19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6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готовить детей к посещению кукольного театра, выставки детских работ и так далее;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Изобразительная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интерес к занятиям изобразительной деятельностью;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знания в области изобразительной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эстетическое восприятие;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у детей видеть цельный художественный образ в единстве изобразительно</w:t>
              <w:softHyphen/>
              <w:t>выразительных средств колористической, композиционной и смысловой трактовки;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 переводить детей от рисования-подражания к самостоятельному творчеству;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Конструктивная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совершенствовать у детей конструктивные умения;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сооружать новые постройки, используя полученные ранее умения (накладывание, приставление,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18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прикладывание);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у детей использовать в постройках детали разного цвета;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Музыкальная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эмоциональную отзывчивость на музыку;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детей с тремя жанрами музыкальных произведений: песней, танцем, маршем;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узнавать знакомые песни, пьесы;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чувствовать характер музыки (веселый, бодрый, спокойный), эмоционально на нее реагировать;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выражать свое настроение в движении под музыку;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учить детей петь простые народные песни, попевки, прибаутки, передавая их настроение и характер;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Театрализованная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у детей устойчивый интерес детей к театрализованной игре, создавать условия для её проведения; формировать положительные, доброжелательные, коллективные взаимоотношения;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познакомить детей с различными видами театра (кукольным, настольным, пальчиковым, театром теней, театром на фланелеграфе);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детей с приемами вождения настольных кукол;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сопровождать движения простой песенкой;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интонационную выразительность речи в процессе театрально-игровой деятельности; развивать у детей диалогическую речь в процессе театрально-игровой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следить за развитием действия в драматизациях и кукольных спектаклях;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Культурно-досуговая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помогать детям организовывать свободное время с интересом;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создавать условия для активного и пассивного отдыха;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36" name="Shape 36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17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39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создавать атмосферу эмоционального благополучия в культурно-досуговой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к просмотру кукольных спектаклей, прослушиванию музыкальных и литературных произведений;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желание участвовать в праздниках и развлечениях;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основы праздничной культуры и навыки общения в ходе праздника и развлечения.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4 лет до 5 лет</w:t>
            </w:r>
          </w:p>
        </w:tc>
      </w:tr>
      <w:tr>
        <w:trPr>
          <w:trHeight w:val="414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Приобщение к искусству: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воображение, художественный вкус;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сравнивать произведения различных видов искусства;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отзывчивость и эстетическое сопереживание на красоту окружающей действительности;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интерес к искусству как виду творческой деятельности человека;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интерес к детским выставкам, спектаклям; желание посещать театр, музей и тому подобное;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приобщать детей к лучшим образцам отечественного и мирового искусства;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Изобразительная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 продолжать формировать у детей умение рассматривать и обследовать предметы, в том числе с помощью рук;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выделять и использовать средства выразительности в рисовании, лепке,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16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360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аппликации;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детей воплощать в художественной форме свои представления, переживания, чувства, мысли;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художественно-творческие способности у детей в различных видах изобразительной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создавать условия для самостоятельного художественного творчества детей;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у детей желание проявлять дружелюбие при оценке работ других детей;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3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Конструктивная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 детей способность различать и называть строительные детали (куб, пластина, кирпичик, брусок);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использовать их с учётом конструктивных свойств (устойчивость, форма, величина);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у детей сооружать постройки из крупного и мелкого строительного материала;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обучать конструированию из бумаги;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приобщать детей к изготовлению поделок из природного материала.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8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Музыкальная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музыкальные впечатления детей, способствовать дальнейшему развитию основ музыкальной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культуры;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слушательскую культуру детей;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музыкальность детей;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интерес и любовь к высокохудожественной музыке;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у детей интерес к пению;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способствовать освоению детьми приемов игры на детских музыкальных инструментах;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38" name="Shape 38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15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желание детей самостоятельно заниматься музыкальной деятельностью;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9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Театрализованная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интерес детей к театрализованной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учить элементам художественно-образных выразительных средств (интонация, мимика, пантомимика);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активизировать словарь детей, совершенствовать звуковую культуру речи, интонационный строй, диалогическую речь;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познакомить детей с различными видами театра (кукольный, музыкальный, детский, театр зверей и другое);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5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Культурно-досуговая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умение организовывать свободное время с пользой;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к развлечениям, знакомящим с культурой и традициями народов страны;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осуществлять патриотическое и нравственное воспитание, приобщать к художественной культуре, эстетико</w:t>
              <w:softHyphen/>
              <w:t>эмоциональному творчеству;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чувства причастности к событиям, происходящим в стране;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индивидуальные творческие способности и художественные наклонности ребёнка;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вовлекать детей в процесс подготовки разных видов развлечений;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5 лет до 6 лет</w:t>
            </w: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Приобщение к искусству: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14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71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эмоциональный отклик на проявления красоты в окружающем мире, произведениях искусства и собственных творческих работах;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способствовать освоению эстетических оценок, суждений;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бережное отношение к произведениям искусства;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организовать посещение выставки, театра, музея, цирка;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2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Изобразительная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интерес детей к изобразительной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художественно-творческие способности в продуктивных видах детской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у детей сенсорный опыт, развивая органы восприятия: зрение, слух, обоняние, осязание, вкус;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закреплять у детей знания об основных формах предметов и объектов природы;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эстетическое восприятие, желание созерцать красоту окружающего мира;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40" name="Shape 40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13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663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единичного, характерных признаков, обобщение;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чувство формы, цвета, пропорций;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знакомить детей с народным декоративно-прикладным искусством (Городецкая роспись, Полховско-майданская роспись, Гжельская роспись), расширять представления о народных игрушках (городецкая игрушка, богородская игрушка, матрешка, бирюльки);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декоративное творчество детей (в том числе коллективное);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детей воплощать в художественной форме свои представления, переживания, чувства, мысли;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личностное творческое начало;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Конструктивная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у детей самостоятельность, творчество, инициативу, дружелюбие;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7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Музыкальная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музыкальную память, умение различать на слух звуки по высоте, музыкальные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инструменты;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музыкальную культуру на основе знакомства с классической, народной и современной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12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7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музыкой;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накапливать представления о жизни и творчестве композиторов;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 детей интерес и любовь к музыке, музыкальную отзывчивость на нее;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 детей музыкальные способности детей: звуковысотный, ритмический, тембровый, динамический слух;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умение сотрудничества в коллективной музыкальной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4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Театрализованная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детей с различными видами театрального искусства (кукольный театр, балет, опера и прочее); знакомить детей с театральной терминологией (акт, актер, антракт, кулисы и так далее);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к сценическому искусству;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создавать атмосферу творческого выбора и инициативы для каждого ребёнка;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личностные качества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прочес);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Культурно-досуговая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прочес;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понятия праздничный и будний день, понимать их различия;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интерес к народной культуре, продолжать знакомить с традициями народов страны;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42" name="Shape 42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11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интерес и желание участвовать в народных праздниках и развлечениях;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поддерживать интерес к участию в творческих объединениях дополнительного образования в ДОО и вне её.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6 лет до 7 лет</w:t>
            </w:r>
          </w:p>
        </w:tc>
      </w:tr>
      <w:tr>
        <w:trPr>
          <w:trHeight w:val="66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Приобщение к искусству: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 детей интерес к искусству, эстетический вкус;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предпочтения в области музыкальной, изобразительной, театрализованной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закреплять знания детей о видах искусства (изобразительное, декоративно- прикладное искусство, музыка, архитектура, театр, танец, кино, цирк);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гуманное отношение к людям и окружающей природе;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духовно-нравственное отношение и чувство сопричастности к культурному наследию своего народа;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закреплять у детей знания об искусстве как виде творческой деятельности людей;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помогать детям различать народное и профессиональное искусство;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основы художественной культуры;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расширять знания детей об изобразительном искусстве, музыке, театре;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расширять знания детей о творчестве известных художников и композиторов;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расширять знания детей о творческой деятельности, ее особенностях;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называть виды художественной деятельности, профессию деятеля искусства;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организовать посещение выставки, театра, музея, цирка (совместно с родителями (законными представителями));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7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Изобразительная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устойчивый интерес к изобразительной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художественный вкус, творческое воображение, наблюдательность и любознательность;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обогащать у детей сенсорный опыт, включать в процесс ознакомления с предметами движения рук по предмету;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 детей образное эстетическое восприятие, образные представления, формировать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10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82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эстетические суждения;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аргументированно и развернуто оценивать 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самостоятельность;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стремление детей сделать свое произведение красивым, содержательным, выразительным;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учить детей рисовать с натуры;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аналитические способности, умение сравнивать предметы между собой, выделять особенности каждого предмета;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художественно-творческие способности детей в изобразительной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 детей коллективное творчество;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замечать недостатки своих работ и исправлять их;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вносить дополнения для достижения большей выразительности создаваемого образа;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2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Конструктивная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у детей видеть конструкцию объекта и анализировать её основные части, их функциональное назначение;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закреплять у детей навыки коллективной работы: умение распределять обязанности, работать в соответствии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44" name="Shape 44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09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6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 общим замыслом, не мешая друг другу;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интерес к конструктивной деятельности; знакомить детей с различными видами конструкторов;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детей с профессиями дизайнера, конструктора, архитектора, строителя и прочее;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художественно-творческие способности и самостоятельную творческую конструктивную деятельность детей;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5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Музыкальная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приобщать детей к музыкальной культуре, воспитывать музыкально-эстетический вкус; развивать детское музыкально-художественное творчество, реализация самостоятельной творческой деятельности детей;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удовлетворение потребности в самовыражении;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совершенствовать у детей звуковысотный, ритмический, тембровый и динамический слух;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способствовать дальнейшему формированию певческого голоса: развивать у детей навык движения под музыку;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обучать детей игре на детских музыкальных инструментах;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знакомить детей с элементарными музыкальными понятиями;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Театрализованная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развивать навыки кукловождения в различных театральных системах (перчаточными, тростевыми, марионеткам и так далее);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45" name="Shape 45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08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16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4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Культурно-досуговая деятельность: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 воспитывать уважительное отношение к своей стране в ходе предпраздничной подготовки;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формировать чувство удовлетворения от участия в коллективной досуговой деятельности;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задачи воспитания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Приобщение к традициям и великому культурному наследию российского народа, шедеврам мировой художественной культуры;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Формирование целостной картины мира на основе интеграции интеллектуального и эмоционально</w:t>
              <w:softHyphen/>
              <w:t>образного способов его освоения детьми;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Итого по образовательной области художественно-эстетического развития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(сырой балл, обозначающий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количество полных, частичных совпадений или не совпадений программных материалов)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образовательной области художественно-эстетического развития (в %)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99"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Физическое развитие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ПС (++)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ЧС (+-)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НС (--)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2 месяцев до 1 года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Обеспечивать охрану жизни и укрепление здоровья ребёнка, гигиенический уход, питание;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Организовывать физиологически целесообразный режим жизнедеятельности и двигательную деятельность детей, обучая основным движениям (бросание, катание, ползание, лазанье, ходьба) на основе положительного эмоционального общения и совместных действий педагога с ребенком;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1 года до 2 лет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Создавать условия для развития равновесия и ориентировки в пространстве;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Поддерживать желание выполнять физические упражнения в паре с педагогом;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Укреплять здоровье ребенка средствами физического воспитания, способствовать усвоению культурно</w:t>
              <w:softHyphen/>
              <w:t>гигиенических навыков для приобщения к здоровому образу жизни.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2 лет до 3 лет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Развивать психофизические качества, равновесие и ориентировку в пространстве;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46" name="Shape 46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07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3 лет до 4 лет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4 лет до 5 лет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</w:t>
              <w:softHyphen/>
              <w:t>ритмические упражнения), создавать условия для освоения спортивных упражнений, подвижных игр;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5 лет до 6 лет</w:t>
            </w: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47" name="Shape 47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06" fillcolor="#FEFEFE" stroked="f"/>
            </w:pict>
          </mc:Fallback>
        </mc:AlternateConten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спортивные упражнения, элементы спортивных игр, элементарные туристские навыки;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Воспитывать патриотические чувства и нравственно-волевые качества в подвижных и спортивных играх, формах активного отдыха;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от 6 лет до 7 лет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Поощрять соблюдение правил в подвижной игре, проявление инициативы и самостоятельности при се организации, партнерское взаимодействие в команде;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 Воспитывать бережное, заботливое отношение к здоровью и человеческой жизни, развивать стремление к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сохранению своего здоровья и здоровья окружающих людей, оказывать помощь и поддержку другим людям.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возрасту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задачи воспитания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Формирование у ребенка возрастосообразных представлений и знаний в области физической культуры, здоровья и безопасного образа жизни;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 Формирование у ребёнка основных гигиенических навыков, представлений о здоровом образе жизни.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Итого по образовательной области физического развития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образовательной области физического развития (в %)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359" w:line="1" w:lineRule="exact"/>
      </w:pP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300" w:line="276" w:lineRule="auto"/>
        <w:ind w:left="0" w:right="0" w:firstLine="0"/>
        <w:jc w:val="center"/>
      </w:pPr>
      <w:bookmarkStart w:id="16" w:name="bookmark16"/>
      <w:bookmarkStart w:id="17" w:name="bookmark17"/>
      <w:bookmarkStart w:id="18" w:name="bookmark18"/>
      <w:r>
        <w:rPr>
          <w:color w:val="000000"/>
          <w:spacing w:val="0"/>
          <w:w w:val="100"/>
          <w:position w:val="0"/>
        </w:rPr>
        <w:t>Диагностическая таблица 5. Соответствие направленности программ коррекционно-развивающей работы,</w:t>
        <w:br/>
        <w:t>обозначенных в Программе с перечнем целевых групп Федеральной программы</w:t>
      </w:r>
      <w:bookmarkEnd w:id="16"/>
      <w:bookmarkEnd w:id="17"/>
      <w:bookmarkEnd w:id="18"/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2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Программы КРР для целевых групп детей дошкольного возраста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ПС (++)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ЧС (+-)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НС (--)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7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Нормотипичные дети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с нормативным кризисом развития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(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развивающие программы с различной направленностью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2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Обучающиеся с особыми образовательными потребностями, в том числе:</w:t>
            </w:r>
          </w:p>
          <w:p>
            <w:pPr>
              <w:pStyle w:val="Style6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14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дети с ОВЗ и (или) инвалидностью,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получившие статус в порядке, установленном законодательством Российской Федерации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(в рамках АОП ДО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vertAlign w:val="superscript"/>
              </w:rPr>
              <w:t>1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)</w:t>
            </w:r>
          </w:p>
          <w:p>
            <w:pPr>
              <w:pStyle w:val="Style6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дети с отклоняющимся развитием, в том числе с одаренностью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6" w:right="0" w:firstLine="0"/>
        <w:jc w:val="left"/>
        <w:rPr>
          <w:sz w:val="20"/>
          <w:szCs w:val="20"/>
        </w:rPr>
      </w:pP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  <w:u w:val="none"/>
          <w:vertAlign w:val="superscript"/>
        </w:rPr>
        <w:t>1</w:t>
      </w:r>
      <w:r>
        <w:rPr>
          <w:b w:val="0"/>
          <w:bCs w:val="0"/>
          <w:color w:val="000000"/>
          <w:spacing w:val="0"/>
          <w:w w:val="100"/>
          <w:position w:val="0"/>
          <w:sz w:val="13"/>
          <w:szCs w:val="13"/>
          <w:u w:val="none"/>
        </w:rPr>
        <w:t xml:space="preserve"> </w:t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Коррекционно-развивающая работа с обучающимися с ОВЗ и (или) детьми-инвалидами осуществляется в соответствии с Федеральной адаптированной программой дошкольного образования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11597"/>
        <w:gridCol w:w="1133"/>
        <w:gridCol w:w="1133"/>
        <w:gridCol w:w="1147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часто болеющие дети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Обучающиеся, испытывающие трудности в освоении образовательных программ, развитии, социальной адаптации, в том числе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дети билингвы и дети, испытывающие трудности в общении и освоении образовательной программы на государственном языке РФ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Дети и (или) семьи, находящиеся в трудной жизненной ситуации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,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признанные таковыми в нормативно установленном порядке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Обучающиеся «группыриска»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: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притязаний, тревожность и др.)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Итого по разделу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разделу (в %)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48" name="Shape 48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05" fillcolor="#FEFEFE" stroked="f"/>
            </w:pict>
          </mc:Fallback>
        </mc:AlternateContent>
      </w:r>
    </w:p>
    <w:p>
      <w:pPr>
        <w:widowControl w:val="0"/>
        <w:spacing w:after="359" w:line="1" w:lineRule="exact"/>
      </w:pP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500" w:line="276" w:lineRule="auto"/>
        <w:ind w:left="0" w:right="0" w:firstLine="0"/>
        <w:jc w:val="center"/>
      </w:pPr>
      <w:bookmarkStart w:id="19" w:name="bookmark19"/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</w:rPr>
        <w:t>Диагностическая таблица 6. Соответствие Программы обязательному минимуму содержания, заданному в</w:t>
        <w:br/>
        <w:t>Федеральной программе</w:t>
      </w:r>
      <w:bookmarkEnd w:id="19"/>
      <w:bookmarkEnd w:id="20"/>
      <w:bookmarkEnd w:id="21"/>
    </w:p>
    <w:tbl>
      <w:tblPr>
        <w:tblOverlap w:val="never"/>
        <w:jc w:val="center"/>
        <w:tblLayout w:type="fixed"/>
      </w:tblPr>
      <w:tblGrid>
        <w:gridCol w:w="5218"/>
        <w:gridCol w:w="1416"/>
        <w:gridCol w:w="1421"/>
        <w:gridCol w:w="1416"/>
        <w:gridCol w:w="5539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Разделы образовательной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ПС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(95-100 %)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ЧС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(50 - 94%)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НС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(0 - 49 %)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Примечания и рекомендации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 Структура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 Цель и задачи программы в целом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 Планируемые результаты по возрастам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 Задачи и содержание образовательной деятельности по образовательным областям и направлениям воспитания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60" w:right="0" w:hanging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 Направленность программ коррекционно</w:t>
              <w:softHyphen/>
              <w:t>развивающей работы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 по программе (обязательная часть)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leader="underscore" w:pos="14376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Вывод и рекомендации:</w:t>
        <w:tab/>
      </w:r>
    </w:p>
    <w:sectPr>
      <w:footnotePr>
        <w:pos w:val="pageBottom"/>
        <w:numFmt w:val="decimal"/>
        <w:numRestart w:val="continuous"/>
      </w:footnotePr>
      <w:pgSz w:w="16840" w:h="11900" w:orient="landscape"/>
      <w:pgMar w:top="1128" w:right="812" w:bottom="905" w:left="1018" w:header="700" w:footer="477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Заголовок №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CharStyle5">
    <w:name w:val="Заголовок №2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7">
    <w:name w:val="Другое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1">
    <w:name w:val="Подпись к таблице_"/>
    <w:basedOn w:val="DefaultParagraphFont"/>
    <w:link w:val="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CharStyle18">
    <w:name w:val="Основной текст (3)_"/>
    <w:basedOn w:val="DefaultParagraphFont"/>
    <w:link w:val="Style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auto"/>
      <w:spacing w:after="300" w:line="276" w:lineRule="auto"/>
      <w:ind w:right="16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Style4">
    <w:name w:val="Заголовок №2"/>
    <w:basedOn w:val="Normal"/>
    <w:link w:val="CharStyle5"/>
    <w:pPr>
      <w:widowControl w:val="0"/>
      <w:shd w:val="clear" w:color="auto" w:fill="auto"/>
      <w:spacing w:after="360" w:line="257" w:lineRule="auto"/>
      <w:jc w:val="center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6">
    <w:name w:val="Другое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0">
    <w:name w:val="Подпись к таблице"/>
    <w:basedOn w:val="Normal"/>
    <w:link w:val="CharStyle11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  <w:shd w:val="clear" w:color="auto" w:fill="auto"/>
    </w:rPr>
  </w:style>
  <w:style w:type="paragraph" w:customStyle="1" w:styleId="Style17">
    <w:name w:val="Основной текст (3)"/>
    <w:basedOn w:val="Normal"/>
    <w:link w:val="CharStyle1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</dc:creator>
  <cp:keywords/>
</cp:coreProperties>
</file>